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8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8"/>
      </w:tblGrid>
      <w:tr w:rsidR="00AF49A2" w:rsidRPr="00653945" w14:paraId="10CF58F2" w14:textId="77777777" w:rsidTr="002C2F91">
        <w:tc>
          <w:tcPr>
            <w:tcW w:w="4390" w:type="dxa"/>
          </w:tcPr>
          <w:p w14:paraId="11D5CED1" w14:textId="77777777" w:rsidR="00AF49A2" w:rsidRPr="00653945" w:rsidRDefault="00AF49A2" w:rsidP="00AF49A2">
            <w:pPr>
              <w:spacing w:line="240" w:lineRule="atLeast"/>
              <w:rPr>
                <w:rFonts w:ascii="Times New Roman" w:eastAsia="Times New Roman" w:hAnsi="Times New Roman" w:cs="Times New Roman"/>
                <w:lang w:eastAsia="lt-LT"/>
              </w:rPr>
            </w:pPr>
            <w:r w:rsidRPr="00653945">
              <w:rPr>
                <w:rFonts w:ascii="Times New Roman" w:eastAsia="Times New Roman" w:hAnsi="Times New Roman" w:cs="Times New Roman"/>
                <w:lang w:eastAsia="lt-LT"/>
              </w:rPr>
              <w:t xml:space="preserve">Skelbianti institucija                         </w:t>
            </w:r>
          </w:p>
        </w:tc>
        <w:tc>
          <w:tcPr>
            <w:tcW w:w="5238" w:type="dxa"/>
          </w:tcPr>
          <w:p w14:paraId="526BE8D0" w14:textId="6A6F1232" w:rsidR="00AF49A2" w:rsidRPr="00653945" w:rsidRDefault="00AF49A2" w:rsidP="00AF49A2">
            <w:pPr>
              <w:spacing w:line="240" w:lineRule="atLeast"/>
              <w:rPr>
                <w:rFonts w:ascii="Times New Roman" w:eastAsia="Times New Roman" w:hAnsi="Times New Roman" w:cs="Times New Roman"/>
                <w:lang w:eastAsia="lt-LT"/>
              </w:rPr>
            </w:pPr>
            <w:r w:rsidRPr="00653945">
              <w:rPr>
                <w:rFonts w:ascii="Times New Roman" w:eastAsia="Times New Roman" w:hAnsi="Times New Roman" w:cs="Times New Roman"/>
                <w:lang w:eastAsia="lt-LT"/>
              </w:rPr>
              <w:t xml:space="preserve">Vytauto </w:t>
            </w:r>
            <w:r w:rsidR="003D6DCE" w:rsidRPr="00653945">
              <w:rPr>
                <w:rFonts w:ascii="Times New Roman" w:eastAsia="Times New Roman" w:hAnsi="Times New Roman" w:cs="Times New Roman"/>
                <w:lang w:eastAsia="lt-LT"/>
              </w:rPr>
              <w:t>D</w:t>
            </w:r>
            <w:r w:rsidRPr="00653945">
              <w:rPr>
                <w:rFonts w:ascii="Times New Roman" w:eastAsia="Times New Roman" w:hAnsi="Times New Roman" w:cs="Times New Roman"/>
                <w:lang w:eastAsia="lt-LT"/>
              </w:rPr>
              <w:t>idžiojo universiteto Švietimo akademijos Edukologijos tyrimų institutas</w:t>
            </w:r>
          </w:p>
        </w:tc>
      </w:tr>
      <w:tr w:rsidR="00AF49A2" w:rsidRPr="00653945" w14:paraId="3A7F75EA" w14:textId="77777777" w:rsidTr="002C2F91">
        <w:tc>
          <w:tcPr>
            <w:tcW w:w="4390" w:type="dxa"/>
          </w:tcPr>
          <w:p w14:paraId="7D93E62C" w14:textId="77777777" w:rsidR="00AF49A2" w:rsidRPr="00653945" w:rsidRDefault="00AF49A2" w:rsidP="00AF49A2">
            <w:pPr>
              <w:spacing w:line="240" w:lineRule="atLeast"/>
              <w:rPr>
                <w:rFonts w:ascii="Times New Roman" w:eastAsia="Times New Roman" w:hAnsi="Times New Roman" w:cs="Times New Roman"/>
                <w:lang w:eastAsia="lt-LT"/>
              </w:rPr>
            </w:pPr>
            <w:r w:rsidRPr="00653945">
              <w:rPr>
                <w:rFonts w:ascii="Times New Roman" w:eastAsia="Times New Roman" w:hAnsi="Times New Roman" w:cs="Times New Roman"/>
                <w:lang w:eastAsia="lt-LT"/>
              </w:rPr>
              <w:t xml:space="preserve">Data ir laikas                                      </w:t>
            </w:r>
          </w:p>
        </w:tc>
        <w:tc>
          <w:tcPr>
            <w:tcW w:w="5238" w:type="dxa"/>
          </w:tcPr>
          <w:p w14:paraId="2DF210E9" w14:textId="54293A7C" w:rsidR="00AF49A2" w:rsidRPr="00653945" w:rsidRDefault="00653945" w:rsidP="00AF49A2">
            <w:pPr>
              <w:spacing w:line="240" w:lineRule="atLeast"/>
              <w:rPr>
                <w:rFonts w:ascii="Times New Roman" w:eastAsia="Times New Roman" w:hAnsi="Times New Roman" w:cs="Times New Roman"/>
                <w:lang w:eastAsia="lt-LT"/>
              </w:rPr>
            </w:pPr>
            <w:r w:rsidRPr="00653945">
              <w:rPr>
                <w:rFonts w:ascii="Times New Roman" w:hAnsi="Times New Roman" w:cs="Times New Roman"/>
                <w:color w:val="000000"/>
                <w:shd w:val="clear" w:color="auto" w:fill="FFFFFF"/>
              </w:rPr>
              <w:t>2022m. rugsėjo 15 d. 13 val.</w:t>
            </w:r>
          </w:p>
        </w:tc>
      </w:tr>
      <w:tr w:rsidR="00AF49A2" w:rsidRPr="00653945" w14:paraId="17402F4C" w14:textId="77777777" w:rsidTr="002C2F91">
        <w:tc>
          <w:tcPr>
            <w:tcW w:w="4390" w:type="dxa"/>
          </w:tcPr>
          <w:p w14:paraId="46DB5F7C" w14:textId="77777777" w:rsidR="00AF49A2" w:rsidRPr="00653945" w:rsidRDefault="00AF49A2" w:rsidP="00AF49A2">
            <w:pPr>
              <w:spacing w:line="240" w:lineRule="atLeast"/>
              <w:rPr>
                <w:rFonts w:ascii="Times New Roman" w:eastAsia="Times New Roman" w:hAnsi="Times New Roman" w:cs="Times New Roman"/>
                <w:lang w:eastAsia="lt-LT"/>
              </w:rPr>
            </w:pPr>
            <w:r w:rsidRPr="00653945">
              <w:rPr>
                <w:rFonts w:ascii="Times New Roman" w:eastAsia="Times New Roman" w:hAnsi="Times New Roman" w:cs="Times New Roman"/>
                <w:lang w:eastAsia="lt-LT"/>
              </w:rPr>
              <w:t xml:space="preserve">Vieta                                                 </w:t>
            </w:r>
          </w:p>
        </w:tc>
        <w:tc>
          <w:tcPr>
            <w:tcW w:w="5238" w:type="dxa"/>
          </w:tcPr>
          <w:p w14:paraId="68EAEAD7" w14:textId="757203C4" w:rsidR="00D73605" w:rsidRPr="00653945" w:rsidRDefault="00653945" w:rsidP="00AF49A2">
            <w:pPr>
              <w:spacing w:line="240" w:lineRule="atLeast"/>
              <w:rPr>
                <w:rFonts w:ascii="Times New Roman" w:eastAsia="Times New Roman" w:hAnsi="Times New Roman" w:cs="Times New Roman"/>
                <w:lang w:eastAsia="lt-LT"/>
              </w:rPr>
            </w:pPr>
            <w:r w:rsidRPr="00653945">
              <w:rPr>
                <w:rFonts w:ascii="Times New Roman" w:hAnsi="Times New Roman" w:cs="Times New Roman"/>
                <w:color w:val="000000"/>
                <w:shd w:val="clear" w:color="auto" w:fill="FFFFFF"/>
              </w:rPr>
              <w:t>Vytauto Didžiojo universitetas, Švietimo akademija, T. Ševčenkos g. 31-222 auditorija, Vilnius)</w:t>
            </w:r>
          </w:p>
        </w:tc>
      </w:tr>
      <w:tr w:rsidR="00AF49A2" w:rsidRPr="00653945" w14:paraId="56470956" w14:textId="77777777" w:rsidTr="002C2F91">
        <w:tc>
          <w:tcPr>
            <w:tcW w:w="4390" w:type="dxa"/>
          </w:tcPr>
          <w:p w14:paraId="14632D63" w14:textId="1AA0B779" w:rsidR="00AF49A2" w:rsidRPr="00653945" w:rsidRDefault="00AF49A2" w:rsidP="00AF49A2">
            <w:pPr>
              <w:spacing w:line="240" w:lineRule="atLeast"/>
              <w:rPr>
                <w:rFonts w:ascii="Times New Roman" w:eastAsia="Times New Roman" w:hAnsi="Times New Roman" w:cs="Times New Roman"/>
                <w:lang w:eastAsia="lt-LT"/>
              </w:rPr>
            </w:pPr>
            <w:r w:rsidRPr="00653945">
              <w:rPr>
                <w:rFonts w:ascii="Times New Roman" w:eastAsia="Times New Roman" w:hAnsi="Times New Roman" w:cs="Times New Roman"/>
                <w:lang w:eastAsia="lt-LT"/>
              </w:rPr>
              <w:t>Doktorant</w:t>
            </w:r>
            <w:r w:rsidR="00653945" w:rsidRPr="00653945">
              <w:rPr>
                <w:rFonts w:ascii="Times New Roman" w:eastAsia="Times New Roman" w:hAnsi="Times New Roman" w:cs="Times New Roman"/>
                <w:lang w:eastAsia="lt-LT"/>
              </w:rPr>
              <w:t>ė</w:t>
            </w:r>
            <w:r w:rsidRPr="00653945">
              <w:rPr>
                <w:rFonts w:ascii="Times New Roman" w:eastAsia="Times New Roman" w:hAnsi="Times New Roman" w:cs="Times New Roman"/>
                <w:lang w:eastAsia="lt-LT"/>
              </w:rPr>
              <w:t xml:space="preserve">                            </w:t>
            </w:r>
          </w:p>
        </w:tc>
        <w:tc>
          <w:tcPr>
            <w:tcW w:w="5238" w:type="dxa"/>
          </w:tcPr>
          <w:p w14:paraId="3BD0D9F9" w14:textId="63A6DE5E" w:rsidR="00AF49A2" w:rsidRPr="00653945" w:rsidRDefault="00653945" w:rsidP="00AF49A2">
            <w:pPr>
              <w:spacing w:line="240" w:lineRule="atLeast"/>
              <w:jc w:val="both"/>
              <w:rPr>
                <w:rFonts w:ascii="Times New Roman" w:eastAsia="Times New Roman" w:hAnsi="Times New Roman" w:cs="Times New Roman"/>
                <w:lang w:eastAsia="lt-LT"/>
              </w:rPr>
            </w:pPr>
            <w:r w:rsidRPr="00653945">
              <w:rPr>
                <w:rFonts w:ascii="Times New Roman" w:hAnsi="Times New Roman" w:cs="Times New Roman"/>
                <w:color w:val="000000"/>
                <w:shd w:val="clear" w:color="auto" w:fill="FFFFFF"/>
              </w:rPr>
              <w:t>Giedrė Sujetaitė-Volungevičienė</w:t>
            </w:r>
          </w:p>
        </w:tc>
      </w:tr>
      <w:tr w:rsidR="00AF49A2" w:rsidRPr="00653945" w14:paraId="06078DB9" w14:textId="77777777" w:rsidTr="002C2F91">
        <w:tc>
          <w:tcPr>
            <w:tcW w:w="4390" w:type="dxa"/>
          </w:tcPr>
          <w:p w14:paraId="7E3E06F3" w14:textId="77777777" w:rsidR="00AF49A2" w:rsidRPr="00653945" w:rsidRDefault="00AF49A2" w:rsidP="00AF49A2">
            <w:pPr>
              <w:tabs>
                <w:tab w:val="left" w:pos="3588"/>
              </w:tabs>
              <w:rPr>
                <w:rFonts w:ascii="Times New Roman" w:hAnsi="Times New Roman" w:cs="Times New Roman"/>
                <w:bdr w:val="none" w:sz="0" w:space="0" w:color="auto" w:frame="1"/>
              </w:rPr>
            </w:pPr>
            <w:r w:rsidRPr="00653945">
              <w:rPr>
                <w:rFonts w:ascii="Times New Roman" w:eastAsia="Times New Roman" w:hAnsi="Times New Roman" w:cs="Times New Roman"/>
                <w:lang w:eastAsia="lt-LT"/>
              </w:rPr>
              <w:t>Tema</w:t>
            </w:r>
          </w:p>
          <w:p w14:paraId="2C9D88E5" w14:textId="77777777" w:rsidR="00AF49A2" w:rsidRPr="00653945" w:rsidRDefault="00AF49A2" w:rsidP="00AF49A2">
            <w:pPr>
              <w:spacing w:line="240" w:lineRule="atLeast"/>
              <w:rPr>
                <w:rFonts w:ascii="Times New Roman" w:eastAsia="Times New Roman" w:hAnsi="Times New Roman" w:cs="Times New Roman"/>
                <w:lang w:eastAsia="lt-LT"/>
              </w:rPr>
            </w:pPr>
          </w:p>
        </w:tc>
        <w:tc>
          <w:tcPr>
            <w:tcW w:w="5238" w:type="dxa"/>
          </w:tcPr>
          <w:p w14:paraId="48B5EB10" w14:textId="235BD3DA" w:rsidR="00AF49A2" w:rsidRPr="00653945" w:rsidRDefault="00653945" w:rsidP="00143975">
            <w:pPr>
              <w:shd w:val="clear" w:color="auto" w:fill="FFFFFF"/>
              <w:spacing w:line="240" w:lineRule="atLeast"/>
              <w:rPr>
                <w:rFonts w:ascii="Times New Roman" w:eastAsia="Times New Roman" w:hAnsi="Times New Roman" w:cs="Times New Roman"/>
                <w:color w:val="000000"/>
                <w:lang w:eastAsia="lt-LT"/>
              </w:rPr>
            </w:pPr>
            <w:r w:rsidRPr="00653945">
              <w:rPr>
                <w:rFonts w:ascii="Times New Roman" w:hAnsi="Times New Roman" w:cs="Times New Roman"/>
                <w:color w:val="000000"/>
                <w:shd w:val="clear" w:color="auto" w:fill="FFFFFF"/>
              </w:rPr>
              <w:t xml:space="preserve">VAIKŲ ANKSTYVOSIOS EMOCINĖS REGULIACIJOS FORMAVIMASIS ŽAIDYBINĖJE VEIKLOJE </w:t>
            </w:r>
            <w:r w:rsidR="00D73605" w:rsidRPr="00653945">
              <w:rPr>
                <w:rFonts w:ascii="Times New Roman" w:hAnsi="Times New Roman" w:cs="Times New Roman"/>
                <w:color w:val="000000"/>
                <w:shd w:val="clear" w:color="auto" w:fill="FFFFFF"/>
              </w:rPr>
              <w:t>(</w:t>
            </w:r>
            <w:r w:rsidR="003D6DCE" w:rsidRPr="00653945">
              <w:rPr>
                <w:rFonts w:ascii="Times New Roman" w:eastAsia="Times New Roman" w:hAnsi="Times New Roman" w:cs="Times New Roman"/>
                <w:color w:val="000000"/>
                <w:lang w:eastAsia="lt-LT"/>
              </w:rPr>
              <w:t>Edukologija, S 007</w:t>
            </w:r>
            <w:r w:rsidR="0078301D" w:rsidRPr="00653945">
              <w:rPr>
                <w:rFonts w:ascii="Times New Roman" w:eastAsia="Times New Roman" w:hAnsi="Times New Roman" w:cs="Times New Roman"/>
                <w:color w:val="000000"/>
                <w:lang w:eastAsia="lt-LT"/>
              </w:rPr>
              <w:t xml:space="preserve">, </w:t>
            </w:r>
            <w:r w:rsidR="0078301D" w:rsidRPr="00653945">
              <w:rPr>
                <w:rFonts w:ascii="Times New Roman" w:hAnsi="Times New Roman" w:cs="Times New Roman"/>
                <w:color w:val="000000"/>
                <w:shd w:val="clear" w:color="auto" w:fill="FFFFFF"/>
              </w:rPr>
              <w:t xml:space="preserve"> buv. 07 S</w:t>
            </w:r>
            <w:r w:rsidR="003D6DCE" w:rsidRPr="00653945">
              <w:rPr>
                <w:rFonts w:ascii="Times New Roman" w:eastAsia="Times New Roman" w:hAnsi="Times New Roman" w:cs="Times New Roman"/>
                <w:color w:val="000000"/>
                <w:lang w:eastAsia="lt-LT"/>
              </w:rPr>
              <w:t>)</w:t>
            </w:r>
          </w:p>
        </w:tc>
      </w:tr>
      <w:tr w:rsidR="00AF49A2" w:rsidRPr="00653945" w14:paraId="168BFF1D" w14:textId="77777777" w:rsidTr="002C2F91">
        <w:tc>
          <w:tcPr>
            <w:tcW w:w="4390" w:type="dxa"/>
          </w:tcPr>
          <w:p w14:paraId="6AD49B91" w14:textId="77777777" w:rsidR="00AF49A2" w:rsidRPr="00653945" w:rsidRDefault="00AF49A2" w:rsidP="00AF49A2">
            <w:pPr>
              <w:spacing w:line="240" w:lineRule="atLeast"/>
              <w:rPr>
                <w:rFonts w:ascii="Times New Roman" w:eastAsia="Times New Roman" w:hAnsi="Times New Roman" w:cs="Times New Roman"/>
                <w:lang w:eastAsia="lt-LT"/>
              </w:rPr>
            </w:pPr>
            <w:r w:rsidRPr="00653945">
              <w:rPr>
                <w:rFonts w:ascii="Times New Roman" w:eastAsia="Times New Roman" w:hAnsi="Times New Roman" w:cs="Times New Roman"/>
                <w:lang w:eastAsia="lt-LT"/>
              </w:rPr>
              <w:t xml:space="preserve">Mokslo šaka                                   </w:t>
            </w:r>
          </w:p>
        </w:tc>
        <w:tc>
          <w:tcPr>
            <w:tcW w:w="5238" w:type="dxa"/>
          </w:tcPr>
          <w:p w14:paraId="7960EDB4" w14:textId="77777777" w:rsidR="00AF49A2" w:rsidRPr="00653945" w:rsidRDefault="00AF49A2" w:rsidP="00AF49A2">
            <w:pPr>
              <w:spacing w:line="240" w:lineRule="atLeast"/>
              <w:rPr>
                <w:rFonts w:ascii="Times New Roman" w:eastAsia="Times New Roman" w:hAnsi="Times New Roman" w:cs="Times New Roman"/>
                <w:lang w:eastAsia="lt-LT"/>
              </w:rPr>
            </w:pPr>
            <w:r w:rsidRPr="00653945">
              <w:rPr>
                <w:rFonts w:ascii="Times New Roman" w:eastAsia="Times New Roman" w:hAnsi="Times New Roman" w:cs="Times New Roman"/>
                <w:lang w:eastAsia="lt-LT"/>
              </w:rPr>
              <w:t>-</w:t>
            </w:r>
          </w:p>
        </w:tc>
      </w:tr>
      <w:tr w:rsidR="00AF49A2" w:rsidRPr="00653945" w14:paraId="3D7D4DBE" w14:textId="77777777" w:rsidTr="002C2F91">
        <w:tc>
          <w:tcPr>
            <w:tcW w:w="4390" w:type="dxa"/>
          </w:tcPr>
          <w:p w14:paraId="13C6C498" w14:textId="77777777" w:rsidR="00AF49A2" w:rsidRPr="00653945" w:rsidRDefault="00AF49A2" w:rsidP="00AF49A2">
            <w:pPr>
              <w:spacing w:line="240" w:lineRule="atLeast"/>
              <w:rPr>
                <w:rFonts w:ascii="Times New Roman" w:eastAsia="Times New Roman" w:hAnsi="Times New Roman" w:cs="Times New Roman"/>
                <w:lang w:eastAsia="lt-LT"/>
              </w:rPr>
            </w:pPr>
            <w:r w:rsidRPr="00653945">
              <w:rPr>
                <w:rFonts w:ascii="Times New Roman" w:hAnsi="Times New Roman" w:cs="Times New Roman"/>
                <w:shd w:val="clear" w:color="auto" w:fill="FFFFFF"/>
              </w:rPr>
              <w:t xml:space="preserve">Parengta institucijoje                   </w:t>
            </w:r>
          </w:p>
        </w:tc>
        <w:tc>
          <w:tcPr>
            <w:tcW w:w="5238" w:type="dxa"/>
          </w:tcPr>
          <w:p w14:paraId="4B70B284" w14:textId="72F4AA6B" w:rsidR="00AF49A2" w:rsidRPr="00653945" w:rsidRDefault="00AF49A2" w:rsidP="00AF49A2">
            <w:pPr>
              <w:spacing w:line="240" w:lineRule="atLeast"/>
              <w:rPr>
                <w:rFonts w:ascii="Times New Roman" w:eastAsia="Times New Roman" w:hAnsi="Times New Roman" w:cs="Times New Roman"/>
                <w:lang w:eastAsia="lt-LT"/>
              </w:rPr>
            </w:pPr>
            <w:r w:rsidRPr="00653945">
              <w:rPr>
                <w:rFonts w:ascii="Times New Roman" w:eastAsia="Times New Roman" w:hAnsi="Times New Roman" w:cs="Times New Roman"/>
                <w:lang w:eastAsia="lt-LT"/>
              </w:rPr>
              <w:t xml:space="preserve">Vytauto </w:t>
            </w:r>
            <w:r w:rsidR="003D6DCE" w:rsidRPr="00653945">
              <w:rPr>
                <w:rFonts w:ascii="Times New Roman" w:eastAsia="Times New Roman" w:hAnsi="Times New Roman" w:cs="Times New Roman"/>
                <w:lang w:eastAsia="lt-LT"/>
              </w:rPr>
              <w:t>D</w:t>
            </w:r>
            <w:r w:rsidRPr="00653945">
              <w:rPr>
                <w:rFonts w:ascii="Times New Roman" w:eastAsia="Times New Roman" w:hAnsi="Times New Roman" w:cs="Times New Roman"/>
                <w:lang w:eastAsia="lt-LT"/>
              </w:rPr>
              <w:t>idžiojo universiteto Švietimo akademijos  Edukologijos tyrimų institutas</w:t>
            </w:r>
          </w:p>
        </w:tc>
      </w:tr>
      <w:tr w:rsidR="00AF49A2" w:rsidRPr="00653945" w14:paraId="5053BC06" w14:textId="77777777" w:rsidTr="002C2F91">
        <w:tc>
          <w:tcPr>
            <w:tcW w:w="4390" w:type="dxa"/>
          </w:tcPr>
          <w:p w14:paraId="0B1C390F" w14:textId="77777777" w:rsidR="00AF49A2" w:rsidRPr="00653945" w:rsidRDefault="00AF49A2" w:rsidP="00AF49A2">
            <w:pPr>
              <w:spacing w:line="240" w:lineRule="atLeast"/>
              <w:rPr>
                <w:rFonts w:ascii="Times New Roman" w:eastAsia="Times New Roman" w:hAnsi="Times New Roman" w:cs="Times New Roman"/>
                <w:lang w:eastAsia="lt-LT"/>
              </w:rPr>
            </w:pPr>
            <w:r w:rsidRPr="00653945">
              <w:rPr>
                <w:rFonts w:ascii="Times New Roman" w:eastAsia="Times New Roman" w:hAnsi="Times New Roman" w:cs="Times New Roman"/>
                <w:lang w:eastAsia="lt-LT"/>
              </w:rPr>
              <w:t>Vadovė</w:t>
            </w:r>
          </w:p>
        </w:tc>
        <w:tc>
          <w:tcPr>
            <w:tcW w:w="5238" w:type="dxa"/>
          </w:tcPr>
          <w:p w14:paraId="3EE773D6" w14:textId="6CC7F573" w:rsidR="00AF49A2" w:rsidRPr="00653945" w:rsidRDefault="00653945" w:rsidP="00143975">
            <w:pPr>
              <w:shd w:val="clear" w:color="auto" w:fill="FFFFFF"/>
              <w:spacing w:line="240" w:lineRule="atLeast"/>
              <w:rPr>
                <w:rFonts w:ascii="Times New Roman" w:eastAsia="Times New Roman" w:hAnsi="Times New Roman" w:cs="Times New Roman"/>
                <w:lang w:eastAsia="lt-LT"/>
              </w:rPr>
            </w:pPr>
            <w:r w:rsidRPr="00653945">
              <w:rPr>
                <w:rFonts w:ascii="Times New Roman" w:hAnsi="Times New Roman" w:cs="Times New Roman"/>
                <w:color w:val="000000"/>
                <w:shd w:val="clear" w:color="auto" w:fill="FFFFFF"/>
              </w:rPr>
              <w:t>Doc. dr. Milda Brėdikytė</w:t>
            </w:r>
          </w:p>
        </w:tc>
      </w:tr>
      <w:tr w:rsidR="00AF49A2" w:rsidRPr="00653945" w14:paraId="1838C7BA" w14:textId="77777777" w:rsidTr="002C2F91">
        <w:tc>
          <w:tcPr>
            <w:tcW w:w="4390" w:type="dxa"/>
          </w:tcPr>
          <w:p w14:paraId="3760FF82" w14:textId="77777777" w:rsidR="00AF49A2" w:rsidRPr="00653945" w:rsidRDefault="00AF49A2" w:rsidP="00AF49A2">
            <w:pPr>
              <w:shd w:val="clear" w:color="auto" w:fill="FFFFFF"/>
              <w:spacing w:line="240" w:lineRule="atLeast"/>
              <w:rPr>
                <w:rFonts w:ascii="Times New Roman" w:hAnsi="Times New Roman" w:cs="Times New Roman"/>
                <w:shd w:val="clear" w:color="auto" w:fill="FFFFFF"/>
              </w:rPr>
            </w:pPr>
            <w:r w:rsidRPr="00653945">
              <w:rPr>
                <w:rFonts w:ascii="Times New Roman" w:hAnsi="Times New Roman" w:cs="Times New Roman"/>
                <w:shd w:val="clear" w:color="auto" w:fill="FFFFFF"/>
              </w:rPr>
              <w:t>Disertacijos gynimo taryba:</w:t>
            </w:r>
          </w:p>
          <w:p w14:paraId="1F36E317" w14:textId="77777777" w:rsidR="00AF49A2" w:rsidRPr="00653945" w:rsidRDefault="00AF49A2" w:rsidP="00AF49A2">
            <w:pPr>
              <w:spacing w:line="240" w:lineRule="atLeast"/>
              <w:rPr>
                <w:rFonts w:ascii="Times New Roman" w:eastAsia="Times New Roman" w:hAnsi="Times New Roman" w:cs="Times New Roman"/>
                <w:lang w:eastAsia="lt-LT"/>
              </w:rPr>
            </w:pPr>
          </w:p>
        </w:tc>
        <w:tc>
          <w:tcPr>
            <w:tcW w:w="5238" w:type="dxa"/>
          </w:tcPr>
          <w:p w14:paraId="767D843F" w14:textId="77777777" w:rsidR="00653945" w:rsidRPr="00653945" w:rsidRDefault="00653945" w:rsidP="00653945">
            <w:pPr>
              <w:shd w:val="clear" w:color="auto" w:fill="FFFFFF"/>
              <w:spacing w:after="120" w:line="240" w:lineRule="atLeast"/>
              <w:rPr>
                <w:rFonts w:ascii="Times New Roman" w:eastAsia="Times New Roman" w:hAnsi="Times New Roman" w:cs="Times New Roman"/>
                <w:color w:val="000000"/>
                <w:lang w:eastAsia="lt-LT"/>
              </w:rPr>
            </w:pPr>
            <w:r w:rsidRPr="00653945">
              <w:rPr>
                <w:rFonts w:ascii="Times New Roman" w:eastAsia="Times New Roman" w:hAnsi="Times New Roman" w:cs="Times New Roman"/>
                <w:b/>
                <w:bCs/>
                <w:color w:val="000000"/>
                <w:lang w:eastAsia="lt-LT"/>
              </w:rPr>
              <w:t>Pirmininkas</w:t>
            </w:r>
            <w:r w:rsidRPr="00653945">
              <w:rPr>
                <w:rFonts w:ascii="Times New Roman" w:eastAsia="Times New Roman" w:hAnsi="Times New Roman" w:cs="Times New Roman"/>
                <w:color w:val="000000"/>
                <w:lang w:eastAsia="lt-LT"/>
              </w:rPr>
              <w:t>- Prof. dr. Lina Kaminskienė (Vytauto Didžiojo universitetas, socialiniai mokslai, edukologija S 007)</w:t>
            </w:r>
          </w:p>
          <w:p w14:paraId="484768C3" w14:textId="77777777" w:rsidR="00653945" w:rsidRPr="00653945" w:rsidRDefault="00653945" w:rsidP="00653945">
            <w:pPr>
              <w:shd w:val="clear" w:color="auto" w:fill="FFFFFF"/>
              <w:spacing w:after="120" w:line="240" w:lineRule="atLeast"/>
              <w:rPr>
                <w:rFonts w:ascii="Times New Roman" w:eastAsia="Times New Roman" w:hAnsi="Times New Roman" w:cs="Times New Roman"/>
                <w:color w:val="000000"/>
                <w:lang w:eastAsia="lt-LT"/>
              </w:rPr>
            </w:pPr>
            <w:r w:rsidRPr="00653945">
              <w:rPr>
                <w:rFonts w:ascii="Times New Roman" w:eastAsia="Times New Roman" w:hAnsi="Times New Roman" w:cs="Times New Roman"/>
                <w:color w:val="000000"/>
                <w:lang w:eastAsia="lt-LT"/>
              </w:rPr>
              <w:t>Prof. dr. Ona Monkevičienė (Vytauto Didžiojo universitetas, socialiniai mokslai, edukologija S 007)</w:t>
            </w:r>
          </w:p>
          <w:p w14:paraId="768ACEB0" w14:textId="77777777" w:rsidR="00653945" w:rsidRPr="00653945" w:rsidRDefault="00653945" w:rsidP="00653945">
            <w:pPr>
              <w:shd w:val="clear" w:color="auto" w:fill="FFFFFF"/>
              <w:spacing w:after="120" w:line="240" w:lineRule="atLeast"/>
              <w:rPr>
                <w:rFonts w:ascii="Times New Roman" w:eastAsia="Times New Roman" w:hAnsi="Times New Roman" w:cs="Times New Roman"/>
                <w:color w:val="000000"/>
                <w:lang w:eastAsia="lt-LT"/>
              </w:rPr>
            </w:pPr>
            <w:r w:rsidRPr="00653945">
              <w:rPr>
                <w:rFonts w:ascii="Times New Roman" w:eastAsia="Times New Roman" w:hAnsi="Times New Roman" w:cs="Times New Roman"/>
                <w:color w:val="000000"/>
                <w:lang w:eastAsia="lt-LT"/>
              </w:rPr>
              <w:t>Prof. dr. Rūta Girdzijauskienė (Klaipėdos universitetas, socialiniai mokslai, edukologija S 007)</w:t>
            </w:r>
          </w:p>
          <w:p w14:paraId="46282B93" w14:textId="77777777" w:rsidR="00653945" w:rsidRPr="00653945" w:rsidRDefault="00653945" w:rsidP="00653945">
            <w:pPr>
              <w:shd w:val="clear" w:color="auto" w:fill="FFFFFF"/>
              <w:spacing w:after="120" w:line="240" w:lineRule="atLeast"/>
              <w:rPr>
                <w:rFonts w:ascii="Times New Roman" w:eastAsia="Times New Roman" w:hAnsi="Times New Roman" w:cs="Times New Roman"/>
                <w:color w:val="000000"/>
                <w:lang w:eastAsia="lt-LT"/>
              </w:rPr>
            </w:pPr>
            <w:r w:rsidRPr="00653945">
              <w:rPr>
                <w:rFonts w:ascii="Times New Roman" w:eastAsia="Times New Roman" w:hAnsi="Times New Roman" w:cs="Times New Roman"/>
                <w:color w:val="000000"/>
                <w:lang w:eastAsia="lt-LT"/>
              </w:rPr>
              <w:t>Prof. dr. Remigijus Bubnys (Vilniaus universiteto Šiaulių akademija, socialiniai mokslai, edukologija S 007)</w:t>
            </w:r>
          </w:p>
          <w:p w14:paraId="085AA356" w14:textId="26ED951E" w:rsidR="00AF49A2" w:rsidRPr="00653945" w:rsidRDefault="00653945" w:rsidP="00653945">
            <w:pPr>
              <w:shd w:val="clear" w:color="auto" w:fill="FFFFFF"/>
              <w:spacing w:after="120" w:line="240" w:lineRule="atLeast"/>
              <w:rPr>
                <w:rFonts w:ascii="Times New Roman" w:eastAsia="Times New Roman" w:hAnsi="Times New Roman" w:cs="Times New Roman"/>
                <w:color w:val="000000"/>
                <w:lang w:eastAsia="lt-LT"/>
              </w:rPr>
            </w:pPr>
            <w:r w:rsidRPr="00653945">
              <w:rPr>
                <w:rFonts w:ascii="Times New Roman" w:eastAsia="Times New Roman" w:hAnsi="Times New Roman" w:cs="Times New Roman"/>
                <w:color w:val="000000"/>
                <w:lang w:eastAsia="lt-LT"/>
              </w:rPr>
              <w:t>Prof. dr. Marilyn Fleer (Monash University (Australia), Faculty of Education, School of Educational Psychology and Counselling</w:t>
            </w:r>
          </w:p>
        </w:tc>
      </w:tr>
      <w:tr w:rsidR="00AF49A2" w:rsidRPr="00653945" w14:paraId="56CFEFF9" w14:textId="77777777" w:rsidTr="002C2F91">
        <w:tc>
          <w:tcPr>
            <w:tcW w:w="4390" w:type="dxa"/>
          </w:tcPr>
          <w:p w14:paraId="5552E7DC" w14:textId="77777777" w:rsidR="00AF49A2" w:rsidRPr="00653945" w:rsidRDefault="00AF49A2" w:rsidP="00AF49A2">
            <w:pPr>
              <w:spacing w:line="240" w:lineRule="atLeast"/>
              <w:rPr>
                <w:rFonts w:ascii="Times New Roman" w:eastAsia="Times New Roman" w:hAnsi="Times New Roman" w:cs="Times New Roman"/>
                <w:lang w:eastAsia="lt-LT"/>
              </w:rPr>
            </w:pPr>
            <w:r w:rsidRPr="00653945">
              <w:rPr>
                <w:rFonts w:ascii="Times New Roman" w:hAnsi="Times New Roman" w:cs="Times New Roman"/>
                <w:shd w:val="clear" w:color="auto" w:fill="FFFFFF"/>
              </w:rPr>
              <w:t xml:space="preserve">Su disertacija galima susipažinti                      </w:t>
            </w:r>
          </w:p>
        </w:tc>
        <w:tc>
          <w:tcPr>
            <w:tcW w:w="5238" w:type="dxa"/>
          </w:tcPr>
          <w:p w14:paraId="6895D316" w14:textId="4DAC5320" w:rsidR="00143975" w:rsidRPr="00653945" w:rsidRDefault="00D73605" w:rsidP="00AF49A2">
            <w:pPr>
              <w:shd w:val="clear" w:color="auto" w:fill="FFFFFF"/>
              <w:spacing w:line="240" w:lineRule="atLeast"/>
              <w:rPr>
                <w:rFonts w:ascii="Times New Roman" w:hAnsi="Times New Roman" w:cs="Times New Roman"/>
                <w:color w:val="000000"/>
                <w:shd w:val="clear" w:color="auto" w:fill="FFFFFF"/>
              </w:rPr>
            </w:pPr>
            <w:r w:rsidRPr="00653945">
              <w:rPr>
                <w:rFonts w:ascii="Times New Roman" w:hAnsi="Times New Roman" w:cs="Times New Roman"/>
                <w:color w:val="000000"/>
                <w:shd w:val="clear" w:color="auto" w:fill="FFFFFF"/>
              </w:rPr>
              <w:t>Vytauto Didžiojo universiteto, Klaipėdos univers</w:t>
            </w:r>
            <w:r w:rsidRPr="00653945">
              <w:rPr>
                <w:rFonts w:ascii="Times New Roman" w:hAnsi="Times New Roman" w:cs="Times New Roman"/>
                <w:shd w:val="clear" w:color="auto" w:fill="FFFFFF"/>
              </w:rPr>
              <w:t>iteto,</w:t>
            </w:r>
            <w:r w:rsidR="004F6025" w:rsidRPr="00653945">
              <w:rPr>
                <w:rFonts w:ascii="Times New Roman" w:hAnsi="Times New Roman" w:cs="Times New Roman"/>
                <w:shd w:val="clear" w:color="auto" w:fill="FFFFFF"/>
              </w:rPr>
              <w:t xml:space="preserve"> </w:t>
            </w:r>
            <w:r w:rsidRPr="00653945">
              <w:rPr>
                <w:rFonts w:ascii="Times New Roman" w:hAnsi="Times New Roman" w:cs="Times New Roman"/>
                <w:shd w:val="clear" w:color="auto" w:fill="FFFFFF"/>
              </w:rPr>
              <w:t>Mykolo Romerio universiteto</w:t>
            </w:r>
            <w:r w:rsidR="00BE0253" w:rsidRPr="00653945">
              <w:rPr>
                <w:rFonts w:ascii="Times New Roman" w:hAnsi="Times New Roman" w:cs="Times New Roman"/>
                <w:shd w:val="clear" w:color="auto" w:fill="FFFFFF"/>
              </w:rPr>
              <w:t xml:space="preserve"> </w:t>
            </w:r>
            <w:r w:rsidR="009819AB" w:rsidRPr="00653945">
              <w:rPr>
                <w:rFonts w:ascii="Times New Roman" w:hAnsi="Times New Roman" w:cs="Times New Roman"/>
                <w:shd w:val="clear" w:color="auto" w:fill="FFFFFF"/>
              </w:rPr>
              <w:t>ir</w:t>
            </w:r>
            <w:r w:rsidRPr="00653945">
              <w:rPr>
                <w:rFonts w:ascii="Times New Roman" w:hAnsi="Times New Roman" w:cs="Times New Roman"/>
                <w:shd w:val="clear" w:color="auto" w:fill="FFFFFF"/>
              </w:rPr>
              <w:t xml:space="preserve"> Lietuvos </w:t>
            </w:r>
            <w:r w:rsidRPr="00653945">
              <w:rPr>
                <w:rFonts w:ascii="Times New Roman" w:hAnsi="Times New Roman" w:cs="Times New Roman"/>
                <w:color w:val="000000"/>
                <w:shd w:val="clear" w:color="auto" w:fill="FFFFFF"/>
              </w:rPr>
              <w:t>nacionalinėje M</w:t>
            </w:r>
            <w:r w:rsidR="0013114C" w:rsidRPr="00653945">
              <w:rPr>
                <w:rFonts w:ascii="Times New Roman" w:hAnsi="Times New Roman" w:cs="Times New Roman"/>
                <w:color w:val="000000"/>
                <w:shd w:val="clear" w:color="auto" w:fill="FFFFFF"/>
              </w:rPr>
              <w:t>artyno</w:t>
            </w:r>
            <w:r w:rsidRPr="00653945">
              <w:rPr>
                <w:rFonts w:ascii="Times New Roman" w:hAnsi="Times New Roman" w:cs="Times New Roman"/>
                <w:color w:val="000000"/>
                <w:shd w:val="clear" w:color="auto" w:fill="FFFFFF"/>
              </w:rPr>
              <w:t xml:space="preserve"> Mažvydo bibliotekose</w:t>
            </w:r>
          </w:p>
        </w:tc>
      </w:tr>
    </w:tbl>
    <w:p w14:paraId="746D6CE9" w14:textId="407B0F5C" w:rsidR="009D5A33" w:rsidRPr="00BE0253" w:rsidRDefault="009D5A33" w:rsidP="00D73605">
      <w:pPr>
        <w:shd w:val="clear" w:color="auto" w:fill="FFFFFF"/>
        <w:spacing w:after="0" w:line="240" w:lineRule="atLeast"/>
        <w:jc w:val="both"/>
        <w:rPr>
          <w:rFonts w:ascii="Times New Roman" w:eastAsia="Times New Roman" w:hAnsi="Times New Roman" w:cs="Times New Roman"/>
          <w:sz w:val="24"/>
          <w:szCs w:val="24"/>
          <w:lang w:eastAsia="lt-LT"/>
        </w:rPr>
      </w:pPr>
      <w:r w:rsidRPr="00BE0253">
        <w:rPr>
          <w:rFonts w:ascii="Times New Roman" w:hAnsi="Times New Roman" w:cs="Times New Roman"/>
          <w:sz w:val="24"/>
          <w:szCs w:val="24"/>
          <w:shd w:val="clear" w:color="auto" w:fill="FFFFFF"/>
        </w:rPr>
        <w:t>Anotacija</w:t>
      </w:r>
      <w:r w:rsidRPr="00BE0253">
        <w:rPr>
          <w:rFonts w:ascii="Times New Roman" w:eastAsia="Times New Roman" w:hAnsi="Times New Roman" w:cs="Times New Roman"/>
          <w:sz w:val="24"/>
          <w:szCs w:val="24"/>
          <w:lang w:eastAsia="lt-LT"/>
        </w:rPr>
        <w:t xml:space="preserve">   </w:t>
      </w:r>
    </w:p>
    <w:p w14:paraId="40A574B0" w14:textId="559A8136" w:rsidR="009D5A33" w:rsidRPr="00653945" w:rsidRDefault="00653945" w:rsidP="00BE0253">
      <w:pPr>
        <w:jc w:val="both"/>
        <w:rPr>
          <w:rFonts w:ascii="Times New Roman" w:hAnsi="Times New Roman" w:cs="Times New Roman"/>
          <w:sz w:val="24"/>
          <w:szCs w:val="24"/>
        </w:rPr>
      </w:pPr>
      <w:r w:rsidRPr="00653945">
        <w:rPr>
          <w:rFonts w:ascii="Times New Roman" w:hAnsi="Times New Roman" w:cs="Times New Roman"/>
          <w:color w:val="000000"/>
          <w:sz w:val="24"/>
          <w:szCs w:val="24"/>
          <w:shd w:val="clear" w:color="auto" w:fill="FFFFFF"/>
        </w:rPr>
        <w:t xml:space="preserve">Daktaro disertacijoje </w:t>
      </w:r>
      <w:r>
        <w:rPr>
          <w:rFonts w:ascii="Times New Roman" w:hAnsi="Times New Roman" w:cs="Times New Roman"/>
          <w:color w:val="000000"/>
          <w:sz w:val="24"/>
          <w:szCs w:val="24"/>
          <w:shd w:val="clear" w:color="auto" w:fill="FFFFFF"/>
        </w:rPr>
        <w:t>„</w:t>
      </w:r>
      <w:r w:rsidRPr="00653945">
        <w:rPr>
          <w:rFonts w:ascii="Times New Roman" w:hAnsi="Times New Roman" w:cs="Times New Roman"/>
          <w:color w:val="000000"/>
          <w:sz w:val="24"/>
          <w:szCs w:val="24"/>
          <w:shd w:val="clear" w:color="auto" w:fill="FFFFFF"/>
        </w:rPr>
        <w:t>Vaikų ankstyvosios emocinės reguliacijos formavimasis žaidybinėje veikloje“ mikroanalizės lygmeniu analizuojama vaiko emocinės savireguliacijos formavimasis nuo kolektyvinių link individualių formų. Pasirinkti stebėjimo ir analizės vieneto elementai leidžia detalizuoti, kuo turi pasižymėti žaidybinė veikla, kolektyviai modeliuojama suaugusiųjų ir palaipsniui plėtojama vaikų savarankiškame žaidime. Darbe analizuojamas individualus vaiko emocinio į(si)traukimo į žaidimą procesas. Atskleidžiama, kad žaidimo šerdis yra nuolatinė emocinių reakcijų kaita (bangavimas). Žaidimo metu kiekvienas žaidėjas per savo vaidmenį siekia reguliuoti savo ir kito žaidėjo emocines reakcijas. Darbe nuosekliai analizuojama kokybinė žaidybinės veiklos kaita, per kurią skleidžiasi aukštesniųjų psichinių emocinės reguliacijos funkcijų integracijos procesas. Eksperimentinis genetinis metodas leidžia fiksuoti šį laipsnišką emocinio įsitraukimo procesą nuo pasidalyto įsitraukimo drauge su suaugusiuoju (jam padedant), prie vis savarankiškesnio įsitraukimo į sudėtingas dramatiškas žaidybines situacijas, patiriamas su kitais vaikais ir reikalaujančias emocijų reguliavimo ir tarpusavio koordinavimo. Tyrimas atskleidžia, kad bendrai suaugusiųjų ir vaikų konstruojama žaidybinė veikla veikia kaip vaiko emocinės savireguliacijos ugdymo modelis.</w:t>
      </w:r>
    </w:p>
    <w:sectPr w:rsidR="009D5A33" w:rsidRPr="0065394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33"/>
    <w:rsid w:val="0001240B"/>
    <w:rsid w:val="000468AD"/>
    <w:rsid w:val="00117225"/>
    <w:rsid w:val="0013114C"/>
    <w:rsid w:val="00143975"/>
    <w:rsid w:val="001E1759"/>
    <w:rsid w:val="00272916"/>
    <w:rsid w:val="002C06BA"/>
    <w:rsid w:val="002C2F91"/>
    <w:rsid w:val="002F43FC"/>
    <w:rsid w:val="002F5671"/>
    <w:rsid w:val="00320692"/>
    <w:rsid w:val="003A5827"/>
    <w:rsid w:val="003D6DCE"/>
    <w:rsid w:val="004335E3"/>
    <w:rsid w:val="004F6025"/>
    <w:rsid w:val="005A7C87"/>
    <w:rsid w:val="00652600"/>
    <w:rsid w:val="00653945"/>
    <w:rsid w:val="0078301D"/>
    <w:rsid w:val="009819AB"/>
    <w:rsid w:val="009D3FCF"/>
    <w:rsid w:val="009D5A33"/>
    <w:rsid w:val="009D6EB4"/>
    <w:rsid w:val="00A746B7"/>
    <w:rsid w:val="00AF49A2"/>
    <w:rsid w:val="00B12E07"/>
    <w:rsid w:val="00B53715"/>
    <w:rsid w:val="00BC1FED"/>
    <w:rsid w:val="00BE0253"/>
    <w:rsid w:val="00BF36E4"/>
    <w:rsid w:val="00C12791"/>
    <w:rsid w:val="00CF0456"/>
    <w:rsid w:val="00D73605"/>
    <w:rsid w:val="00DE5812"/>
    <w:rsid w:val="00E20112"/>
    <w:rsid w:val="00E309E7"/>
    <w:rsid w:val="00EF2203"/>
    <w:rsid w:val="00F23287"/>
    <w:rsid w:val="00F53ABB"/>
    <w:rsid w:val="00F70EAA"/>
    <w:rsid w:val="00FC25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E2F6"/>
  <w15:chartTrackingRefBased/>
  <w15:docId w15:val="{2E520E7D-9C4E-4092-BE81-59DC96B8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fld">
    <w:name w:val="specfld"/>
    <w:basedOn w:val="DefaultParagraphFont"/>
    <w:rsid w:val="00143975"/>
  </w:style>
  <w:style w:type="character" w:styleId="Hyperlink">
    <w:name w:val="Hyperlink"/>
    <w:basedOn w:val="DefaultParagraphFont"/>
    <w:uiPriority w:val="99"/>
    <w:semiHidden/>
    <w:unhideWhenUsed/>
    <w:rsid w:val="00143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18375">
      <w:bodyDiv w:val="1"/>
      <w:marLeft w:val="0"/>
      <w:marRight w:val="0"/>
      <w:marTop w:val="0"/>
      <w:marBottom w:val="0"/>
      <w:divBdr>
        <w:top w:val="none" w:sz="0" w:space="0" w:color="auto"/>
        <w:left w:val="none" w:sz="0" w:space="0" w:color="auto"/>
        <w:bottom w:val="none" w:sz="0" w:space="0" w:color="auto"/>
        <w:right w:val="none" w:sz="0" w:space="0" w:color="auto"/>
      </w:divBdr>
    </w:div>
    <w:div w:id="857354704">
      <w:bodyDiv w:val="1"/>
      <w:marLeft w:val="0"/>
      <w:marRight w:val="0"/>
      <w:marTop w:val="0"/>
      <w:marBottom w:val="0"/>
      <w:divBdr>
        <w:top w:val="none" w:sz="0" w:space="0" w:color="auto"/>
        <w:left w:val="none" w:sz="0" w:space="0" w:color="auto"/>
        <w:bottom w:val="none" w:sz="0" w:space="0" w:color="auto"/>
        <w:right w:val="none" w:sz="0" w:space="0" w:color="auto"/>
      </w:divBdr>
      <w:divsChild>
        <w:div w:id="1813674401">
          <w:marLeft w:val="300"/>
          <w:marRight w:val="0"/>
          <w:marTop w:val="120"/>
          <w:marBottom w:val="120"/>
          <w:divBdr>
            <w:top w:val="none" w:sz="0" w:space="0" w:color="auto"/>
            <w:left w:val="none" w:sz="0" w:space="0" w:color="auto"/>
            <w:bottom w:val="none" w:sz="0" w:space="0" w:color="auto"/>
            <w:right w:val="none" w:sz="0" w:space="0" w:color="auto"/>
          </w:divBdr>
        </w:div>
        <w:div w:id="908154763">
          <w:marLeft w:val="300"/>
          <w:marRight w:val="0"/>
          <w:marTop w:val="120"/>
          <w:marBottom w:val="120"/>
          <w:divBdr>
            <w:top w:val="none" w:sz="0" w:space="0" w:color="auto"/>
            <w:left w:val="none" w:sz="0" w:space="0" w:color="auto"/>
            <w:bottom w:val="none" w:sz="0" w:space="0" w:color="auto"/>
            <w:right w:val="none" w:sz="0" w:space="0" w:color="auto"/>
          </w:divBdr>
        </w:div>
        <w:div w:id="313073193">
          <w:marLeft w:val="300"/>
          <w:marRight w:val="0"/>
          <w:marTop w:val="120"/>
          <w:marBottom w:val="120"/>
          <w:divBdr>
            <w:top w:val="none" w:sz="0" w:space="0" w:color="auto"/>
            <w:left w:val="none" w:sz="0" w:space="0" w:color="auto"/>
            <w:bottom w:val="none" w:sz="0" w:space="0" w:color="auto"/>
            <w:right w:val="none" w:sz="0" w:space="0" w:color="auto"/>
          </w:divBdr>
        </w:div>
        <w:div w:id="410584982">
          <w:marLeft w:val="300"/>
          <w:marRight w:val="0"/>
          <w:marTop w:val="120"/>
          <w:marBottom w:val="120"/>
          <w:divBdr>
            <w:top w:val="none" w:sz="0" w:space="0" w:color="auto"/>
            <w:left w:val="none" w:sz="0" w:space="0" w:color="auto"/>
            <w:bottom w:val="none" w:sz="0" w:space="0" w:color="auto"/>
            <w:right w:val="none" w:sz="0" w:space="0" w:color="auto"/>
          </w:divBdr>
        </w:div>
        <w:div w:id="2120567137">
          <w:marLeft w:val="300"/>
          <w:marRight w:val="0"/>
          <w:marTop w:val="120"/>
          <w:marBottom w:val="120"/>
          <w:divBdr>
            <w:top w:val="none" w:sz="0" w:space="0" w:color="auto"/>
            <w:left w:val="none" w:sz="0" w:space="0" w:color="auto"/>
            <w:bottom w:val="none" w:sz="0" w:space="0" w:color="auto"/>
            <w:right w:val="none" w:sz="0" w:space="0" w:color="auto"/>
          </w:divBdr>
        </w:div>
      </w:divsChild>
    </w:div>
    <w:div w:id="954093074">
      <w:bodyDiv w:val="1"/>
      <w:marLeft w:val="0"/>
      <w:marRight w:val="0"/>
      <w:marTop w:val="0"/>
      <w:marBottom w:val="0"/>
      <w:divBdr>
        <w:top w:val="none" w:sz="0" w:space="0" w:color="auto"/>
        <w:left w:val="none" w:sz="0" w:space="0" w:color="auto"/>
        <w:bottom w:val="none" w:sz="0" w:space="0" w:color="auto"/>
        <w:right w:val="none" w:sz="0" w:space="0" w:color="auto"/>
      </w:divBdr>
    </w:div>
    <w:div w:id="1478105796">
      <w:bodyDiv w:val="1"/>
      <w:marLeft w:val="0"/>
      <w:marRight w:val="0"/>
      <w:marTop w:val="0"/>
      <w:marBottom w:val="0"/>
      <w:divBdr>
        <w:top w:val="none" w:sz="0" w:space="0" w:color="auto"/>
        <w:left w:val="none" w:sz="0" w:space="0" w:color="auto"/>
        <w:bottom w:val="none" w:sz="0" w:space="0" w:color="auto"/>
        <w:right w:val="none" w:sz="0" w:space="0" w:color="auto"/>
      </w:divBdr>
      <w:divsChild>
        <w:div w:id="1158305062">
          <w:marLeft w:val="300"/>
          <w:marRight w:val="0"/>
          <w:marTop w:val="120"/>
          <w:marBottom w:val="120"/>
          <w:divBdr>
            <w:top w:val="none" w:sz="0" w:space="0" w:color="auto"/>
            <w:left w:val="none" w:sz="0" w:space="0" w:color="auto"/>
            <w:bottom w:val="none" w:sz="0" w:space="0" w:color="auto"/>
            <w:right w:val="none" w:sz="0" w:space="0" w:color="auto"/>
          </w:divBdr>
        </w:div>
        <w:div w:id="847672592">
          <w:marLeft w:val="300"/>
          <w:marRight w:val="0"/>
          <w:marTop w:val="120"/>
          <w:marBottom w:val="120"/>
          <w:divBdr>
            <w:top w:val="none" w:sz="0" w:space="0" w:color="auto"/>
            <w:left w:val="none" w:sz="0" w:space="0" w:color="auto"/>
            <w:bottom w:val="none" w:sz="0" w:space="0" w:color="auto"/>
            <w:right w:val="none" w:sz="0" w:space="0" w:color="auto"/>
          </w:divBdr>
        </w:div>
        <w:div w:id="155927359">
          <w:marLeft w:val="300"/>
          <w:marRight w:val="0"/>
          <w:marTop w:val="120"/>
          <w:marBottom w:val="120"/>
          <w:divBdr>
            <w:top w:val="none" w:sz="0" w:space="0" w:color="auto"/>
            <w:left w:val="none" w:sz="0" w:space="0" w:color="auto"/>
            <w:bottom w:val="none" w:sz="0" w:space="0" w:color="auto"/>
            <w:right w:val="none" w:sz="0" w:space="0" w:color="auto"/>
          </w:divBdr>
        </w:div>
        <w:div w:id="1780832310">
          <w:marLeft w:val="300"/>
          <w:marRight w:val="0"/>
          <w:marTop w:val="120"/>
          <w:marBottom w:val="120"/>
          <w:divBdr>
            <w:top w:val="none" w:sz="0" w:space="0" w:color="auto"/>
            <w:left w:val="none" w:sz="0" w:space="0" w:color="auto"/>
            <w:bottom w:val="none" w:sz="0" w:space="0" w:color="auto"/>
            <w:right w:val="none" w:sz="0" w:space="0" w:color="auto"/>
          </w:divBdr>
        </w:div>
        <w:div w:id="1120959189">
          <w:marLeft w:val="300"/>
          <w:marRight w:val="0"/>
          <w:marTop w:val="120"/>
          <w:marBottom w:val="120"/>
          <w:divBdr>
            <w:top w:val="none" w:sz="0" w:space="0" w:color="auto"/>
            <w:left w:val="none" w:sz="0" w:space="0" w:color="auto"/>
            <w:bottom w:val="none" w:sz="0" w:space="0" w:color="auto"/>
            <w:right w:val="none" w:sz="0" w:space="0" w:color="auto"/>
          </w:divBdr>
        </w:div>
      </w:divsChild>
    </w:div>
    <w:div w:id="1681469313">
      <w:bodyDiv w:val="1"/>
      <w:marLeft w:val="0"/>
      <w:marRight w:val="0"/>
      <w:marTop w:val="0"/>
      <w:marBottom w:val="0"/>
      <w:divBdr>
        <w:top w:val="none" w:sz="0" w:space="0" w:color="auto"/>
        <w:left w:val="none" w:sz="0" w:space="0" w:color="auto"/>
        <w:bottom w:val="none" w:sz="0" w:space="0" w:color="auto"/>
        <w:right w:val="none" w:sz="0" w:space="0" w:color="auto"/>
      </w:divBdr>
      <w:divsChild>
        <w:div w:id="2102679386">
          <w:marLeft w:val="0"/>
          <w:marRight w:val="0"/>
          <w:marTop w:val="0"/>
          <w:marBottom w:val="0"/>
          <w:divBdr>
            <w:top w:val="none" w:sz="0" w:space="0" w:color="auto"/>
            <w:left w:val="none" w:sz="0" w:space="0" w:color="auto"/>
            <w:bottom w:val="single" w:sz="6" w:space="0" w:color="FFFFFF"/>
            <w:right w:val="none" w:sz="0" w:space="0" w:color="auto"/>
          </w:divBdr>
        </w:div>
        <w:div w:id="1730112138">
          <w:marLeft w:val="0"/>
          <w:marRight w:val="0"/>
          <w:marTop w:val="0"/>
          <w:marBottom w:val="0"/>
          <w:divBdr>
            <w:top w:val="none" w:sz="0" w:space="0" w:color="auto"/>
            <w:left w:val="none" w:sz="0" w:space="0" w:color="auto"/>
            <w:bottom w:val="none" w:sz="0" w:space="0" w:color="auto"/>
            <w:right w:val="none" w:sz="0" w:space="0" w:color="auto"/>
          </w:divBdr>
          <w:divsChild>
            <w:div w:id="1163012162">
              <w:marLeft w:val="0"/>
              <w:marRight w:val="0"/>
              <w:marTop w:val="0"/>
              <w:marBottom w:val="0"/>
              <w:divBdr>
                <w:top w:val="none" w:sz="0" w:space="0" w:color="auto"/>
                <w:left w:val="none" w:sz="0" w:space="0" w:color="auto"/>
                <w:bottom w:val="single" w:sz="6" w:space="6" w:color="EEEEEE"/>
                <w:right w:val="none" w:sz="0" w:space="0" w:color="auto"/>
              </w:divBdr>
            </w:div>
            <w:div w:id="1935085613">
              <w:marLeft w:val="0"/>
              <w:marRight w:val="0"/>
              <w:marTop w:val="0"/>
              <w:marBottom w:val="0"/>
              <w:divBdr>
                <w:top w:val="none" w:sz="0" w:space="0" w:color="auto"/>
                <w:left w:val="none" w:sz="0" w:space="0" w:color="auto"/>
                <w:bottom w:val="single" w:sz="6" w:space="6" w:color="EEEEEE"/>
                <w:right w:val="none" w:sz="0" w:space="0" w:color="auto"/>
              </w:divBdr>
            </w:div>
            <w:div w:id="685640565">
              <w:marLeft w:val="0"/>
              <w:marRight w:val="0"/>
              <w:marTop w:val="0"/>
              <w:marBottom w:val="0"/>
              <w:divBdr>
                <w:top w:val="none" w:sz="0" w:space="0" w:color="auto"/>
                <w:left w:val="none" w:sz="0" w:space="0" w:color="auto"/>
                <w:bottom w:val="single" w:sz="6" w:space="6" w:color="EEEEEE"/>
                <w:right w:val="none" w:sz="0" w:space="0" w:color="auto"/>
              </w:divBdr>
            </w:div>
            <w:div w:id="90318527">
              <w:marLeft w:val="0"/>
              <w:marRight w:val="0"/>
              <w:marTop w:val="0"/>
              <w:marBottom w:val="0"/>
              <w:divBdr>
                <w:top w:val="none" w:sz="0" w:space="0" w:color="auto"/>
                <w:left w:val="none" w:sz="0" w:space="0" w:color="auto"/>
                <w:bottom w:val="single" w:sz="6" w:space="6" w:color="EEEEEE"/>
                <w:right w:val="none" w:sz="0" w:space="0" w:color="auto"/>
              </w:divBdr>
            </w:div>
            <w:div w:id="203832272">
              <w:marLeft w:val="0"/>
              <w:marRight w:val="0"/>
              <w:marTop w:val="0"/>
              <w:marBottom w:val="0"/>
              <w:divBdr>
                <w:top w:val="none" w:sz="0" w:space="0" w:color="auto"/>
                <w:left w:val="none" w:sz="0" w:space="0" w:color="auto"/>
                <w:bottom w:val="single" w:sz="6" w:space="6" w:color="EEEEEE"/>
                <w:right w:val="none" w:sz="0" w:space="0" w:color="auto"/>
              </w:divBdr>
            </w:div>
            <w:div w:id="940915228">
              <w:marLeft w:val="0"/>
              <w:marRight w:val="0"/>
              <w:marTop w:val="0"/>
              <w:marBottom w:val="0"/>
              <w:divBdr>
                <w:top w:val="none" w:sz="0" w:space="0" w:color="auto"/>
                <w:left w:val="none" w:sz="0" w:space="0" w:color="auto"/>
                <w:bottom w:val="single" w:sz="6" w:space="6" w:color="EEEEEE"/>
                <w:right w:val="none" w:sz="0" w:space="0" w:color="auto"/>
              </w:divBdr>
            </w:div>
            <w:div w:id="1616710696">
              <w:marLeft w:val="0"/>
              <w:marRight w:val="0"/>
              <w:marTop w:val="0"/>
              <w:marBottom w:val="0"/>
              <w:divBdr>
                <w:top w:val="none" w:sz="0" w:space="0" w:color="auto"/>
                <w:left w:val="none" w:sz="0" w:space="0" w:color="auto"/>
                <w:bottom w:val="single" w:sz="6" w:space="6" w:color="EEEEEE"/>
                <w:right w:val="none" w:sz="0" w:space="0" w:color="auto"/>
              </w:divBdr>
            </w:div>
          </w:divsChild>
        </w:div>
      </w:divsChild>
    </w:div>
    <w:div w:id="1836724724">
      <w:bodyDiv w:val="1"/>
      <w:marLeft w:val="0"/>
      <w:marRight w:val="0"/>
      <w:marTop w:val="0"/>
      <w:marBottom w:val="0"/>
      <w:divBdr>
        <w:top w:val="none" w:sz="0" w:space="0" w:color="auto"/>
        <w:left w:val="none" w:sz="0" w:space="0" w:color="auto"/>
        <w:bottom w:val="none" w:sz="0" w:space="0" w:color="auto"/>
        <w:right w:val="none" w:sz="0" w:space="0" w:color="auto"/>
      </w:divBdr>
      <w:divsChild>
        <w:div w:id="1190603612">
          <w:marLeft w:val="300"/>
          <w:marRight w:val="0"/>
          <w:marTop w:val="120"/>
          <w:marBottom w:val="120"/>
          <w:divBdr>
            <w:top w:val="none" w:sz="0" w:space="0" w:color="auto"/>
            <w:left w:val="none" w:sz="0" w:space="0" w:color="auto"/>
            <w:bottom w:val="none" w:sz="0" w:space="0" w:color="auto"/>
            <w:right w:val="none" w:sz="0" w:space="0" w:color="auto"/>
          </w:divBdr>
        </w:div>
        <w:div w:id="176163687">
          <w:marLeft w:val="300"/>
          <w:marRight w:val="0"/>
          <w:marTop w:val="120"/>
          <w:marBottom w:val="120"/>
          <w:divBdr>
            <w:top w:val="none" w:sz="0" w:space="0" w:color="auto"/>
            <w:left w:val="none" w:sz="0" w:space="0" w:color="auto"/>
            <w:bottom w:val="none" w:sz="0" w:space="0" w:color="auto"/>
            <w:right w:val="none" w:sz="0" w:space="0" w:color="auto"/>
          </w:divBdr>
        </w:div>
        <w:div w:id="71510757">
          <w:marLeft w:val="300"/>
          <w:marRight w:val="0"/>
          <w:marTop w:val="120"/>
          <w:marBottom w:val="120"/>
          <w:divBdr>
            <w:top w:val="none" w:sz="0" w:space="0" w:color="auto"/>
            <w:left w:val="none" w:sz="0" w:space="0" w:color="auto"/>
            <w:bottom w:val="none" w:sz="0" w:space="0" w:color="auto"/>
            <w:right w:val="none" w:sz="0" w:space="0" w:color="auto"/>
          </w:divBdr>
        </w:div>
        <w:div w:id="825433263">
          <w:marLeft w:val="300"/>
          <w:marRight w:val="0"/>
          <w:marTop w:val="120"/>
          <w:marBottom w:val="120"/>
          <w:divBdr>
            <w:top w:val="none" w:sz="0" w:space="0" w:color="auto"/>
            <w:left w:val="none" w:sz="0" w:space="0" w:color="auto"/>
            <w:bottom w:val="none" w:sz="0" w:space="0" w:color="auto"/>
            <w:right w:val="none" w:sz="0" w:space="0" w:color="auto"/>
          </w:divBdr>
        </w:div>
        <w:div w:id="1874683360">
          <w:marLeft w:val="300"/>
          <w:marRight w:val="0"/>
          <w:marTop w:val="120"/>
          <w:marBottom w:val="120"/>
          <w:divBdr>
            <w:top w:val="none" w:sz="0" w:space="0" w:color="auto"/>
            <w:left w:val="none" w:sz="0" w:space="0" w:color="auto"/>
            <w:bottom w:val="none" w:sz="0" w:space="0" w:color="auto"/>
            <w:right w:val="none" w:sz="0" w:space="0" w:color="auto"/>
          </w:divBdr>
        </w:div>
      </w:divsChild>
    </w:div>
    <w:div w:id="1866022539">
      <w:bodyDiv w:val="1"/>
      <w:marLeft w:val="0"/>
      <w:marRight w:val="0"/>
      <w:marTop w:val="0"/>
      <w:marBottom w:val="0"/>
      <w:divBdr>
        <w:top w:val="none" w:sz="0" w:space="0" w:color="auto"/>
        <w:left w:val="none" w:sz="0" w:space="0" w:color="auto"/>
        <w:bottom w:val="none" w:sz="0" w:space="0" w:color="auto"/>
        <w:right w:val="none" w:sz="0" w:space="0" w:color="auto"/>
      </w:divBdr>
      <w:divsChild>
        <w:div w:id="1701514655">
          <w:marLeft w:val="300"/>
          <w:marRight w:val="0"/>
          <w:marTop w:val="120"/>
          <w:marBottom w:val="120"/>
          <w:divBdr>
            <w:top w:val="none" w:sz="0" w:space="0" w:color="auto"/>
            <w:left w:val="none" w:sz="0" w:space="0" w:color="auto"/>
            <w:bottom w:val="none" w:sz="0" w:space="0" w:color="auto"/>
            <w:right w:val="none" w:sz="0" w:space="0" w:color="auto"/>
          </w:divBdr>
        </w:div>
        <w:div w:id="605692227">
          <w:marLeft w:val="300"/>
          <w:marRight w:val="0"/>
          <w:marTop w:val="120"/>
          <w:marBottom w:val="120"/>
          <w:divBdr>
            <w:top w:val="none" w:sz="0" w:space="0" w:color="auto"/>
            <w:left w:val="none" w:sz="0" w:space="0" w:color="auto"/>
            <w:bottom w:val="none" w:sz="0" w:space="0" w:color="auto"/>
            <w:right w:val="none" w:sz="0" w:space="0" w:color="auto"/>
          </w:divBdr>
        </w:div>
        <w:div w:id="727608875">
          <w:marLeft w:val="300"/>
          <w:marRight w:val="0"/>
          <w:marTop w:val="120"/>
          <w:marBottom w:val="120"/>
          <w:divBdr>
            <w:top w:val="none" w:sz="0" w:space="0" w:color="auto"/>
            <w:left w:val="none" w:sz="0" w:space="0" w:color="auto"/>
            <w:bottom w:val="none" w:sz="0" w:space="0" w:color="auto"/>
            <w:right w:val="none" w:sz="0" w:space="0" w:color="auto"/>
          </w:divBdr>
        </w:div>
        <w:div w:id="158928710">
          <w:marLeft w:val="300"/>
          <w:marRight w:val="0"/>
          <w:marTop w:val="120"/>
          <w:marBottom w:val="120"/>
          <w:divBdr>
            <w:top w:val="none" w:sz="0" w:space="0" w:color="auto"/>
            <w:left w:val="none" w:sz="0" w:space="0" w:color="auto"/>
            <w:bottom w:val="none" w:sz="0" w:space="0" w:color="auto"/>
            <w:right w:val="none" w:sz="0" w:space="0" w:color="auto"/>
          </w:divBdr>
        </w:div>
        <w:div w:id="230236585">
          <w:marLeft w:val="30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1844</Words>
  <Characters>1052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Šedbarė</dc:creator>
  <cp:keywords/>
  <dc:description/>
  <cp:lastModifiedBy>Lina Šedbarė</cp:lastModifiedBy>
  <cp:revision>4</cp:revision>
  <dcterms:created xsi:type="dcterms:W3CDTF">2022-09-05T15:12:00Z</dcterms:created>
  <dcterms:modified xsi:type="dcterms:W3CDTF">2022-09-05T15:16:00Z</dcterms:modified>
</cp:coreProperties>
</file>